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210" w:leftChars="-100" w:right="-328" w:rightChars="-156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白杨路北侧、和平路西侧（汽车站南临）(2021-30号)地块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位于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山东省聊城市冠县，聊城交运集团冠县汽车站以南，和平路以西，白杨路以北，红旗路以东。项目地块面积12651m</w:t>
      </w:r>
      <w:r>
        <w:rPr>
          <w:rFonts w:hint="eastAsia" w:ascii="Times New Roman" w:hAnsi="Times New Roman" w:eastAsia="宋体" w:cs="Times New Roman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（约合18.98亩）,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中点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坐标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东经: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15°26′30.12″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，北纬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36°24′38.40″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，本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次调查原用途为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建设用地和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农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地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现规划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居住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用地，通过对现场勘探、资料收集、场地环境污染初步分析，完成了第一阶段场地调查，第一阶段调查发现场地内以及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地块周围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区域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不存在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污染源，该地块不属于污染地块，无需开展第二阶段调查和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风险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评估工作，可进行后续土地开发建设。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210" w:leftChars="-100" w:right="-328" w:rightChars="-156"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现将土地污染状况调查报告公示，本公示永久有效，调查单位: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青岛中宙慧远检测有限公司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，联系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人: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赵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工，电话: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15675635632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详细内容，请到公司查询。</w:t>
      </w:r>
    </w:p>
    <w:p>
      <w:pPr>
        <w:pStyle w:val="2"/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1A8A"/>
    <w:rsid w:val="10B753A8"/>
    <w:rsid w:val="120642D9"/>
    <w:rsid w:val="3C453ECF"/>
    <w:rsid w:val="5207138D"/>
    <w:rsid w:val="616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2022-02-21T05:46:00Z</dcterms:created>
  <dc:creator>86156</dc:creator>
  <cp:lastModifiedBy>五道杠青年</cp:lastModifiedBy>
  <dcterms:modified xsi:type="dcterms:W3CDTF">2022-03-08T01:37:01Z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703973C63F8146279C4937485DFB68C5</vt:lpwstr>
  </property>
</Properties>
</file>